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3C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922">
        <w:rPr>
          <w:rFonts w:ascii="Times New Roman" w:hAnsi="Times New Roman" w:cs="Times New Roman"/>
          <w:sz w:val="26"/>
          <w:szCs w:val="26"/>
        </w:rPr>
        <w:t>Ответы на задания муниципального этапа Всероссийской олимпиады школьников по экологии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7E7F">
        <w:rPr>
          <w:rFonts w:ascii="Times New Roman" w:hAnsi="Times New Roman" w:cs="Times New Roman"/>
          <w:b/>
          <w:sz w:val="24"/>
          <w:szCs w:val="24"/>
        </w:rPr>
        <w:t>10</w:t>
      </w:r>
      <w:r w:rsidR="0050603C" w:rsidRPr="004B65D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, 2019 год</w:t>
      </w: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B17E7F">
        <w:rPr>
          <w:rFonts w:ascii="Times New Roman" w:hAnsi="Times New Roman"/>
          <w:b/>
          <w:sz w:val="24"/>
          <w:szCs w:val="24"/>
        </w:rPr>
        <w:t>83</w:t>
      </w:r>
    </w:p>
    <w:p w:rsidR="00234922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№1.</w:t>
      </w:r>
    </w:p>
    <w:p w:rsidR="00422C47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(максимум баллов за выполнение заданий блока №1 – </w:t>
      </w:r>
      <w:r w:rsidRPr="00253A80">
        <w:rPr>
          <w:rFonts w:ascii="Times New Roman" w:hAnsi="Times New Roman" w:cs="Times New Roman"/>
          <w:sz w:val="24"/>
          <w:szCs w:val="24"/>
        </w:rPr>
        <w:t>3</w:t>
      </w:r>
      <w:r w:rsidR="00253A80" w:rsidRPr="00253A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Pr="00B17E7F" w:rsidRDefault="00B17E7F" w:rsidP="00B17E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17E7F">
        <w:rPr>
          <w:rFonts w:ascii="Times New Roman" w:hAnsi="Times New Roman" w:cs="Times New Roman"/>
          <w:sz w:val="26"/>
          <w:szCs w:val="26"/>
        </w:rPr>
        <w:t>Вопросы,</w:t>
      </w:r>
      <w:r>
        <w:rPr>
          <w:rFonts w:ascii="Times New Roman" w:hAnsi="Times New Roman" w:cs="Times New Roman"/>
          <w:sz w:val="26"/>
          <w:szCs w:val="26"/>
        </w:rPr>
        <w:t xml:space="preserve"> не требующие объяснения ответа</w:t>
      </w:r>
      <w:r w:rsidRPr="00B17E7F">
        <w:rPr>
          <w:rFonts w:ascii="Times New Roman" w:hAnsi="Times New Roman" w:cs="Times New Roman"/>
          <w:sz w:val="26"/>
          <w:szCs w:val="26"/>
        </w:rPr>
        <w:t xml:space="preserve">. Вопросы </w:t>
      </w:r>
      <w:r w:rsidRPr="00253A80">
        <w:rPr>
          <w:rFonts w:ascii="Times New Roman" w:hAnsi="Times New Roman" w:cs="Times New Roman"/>
          <w:sz w:val="26"/>
          <w:szCs w:val="26"/>
        </w:rPr>
        <w:t>с 1 по 18.</w:t>
      </w:r>
    </w:p>
    <w:p w:rsidR="00B17E7F" w:rsidRDefault="00B17E7F" w:rsidP="00B17E7F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1-6 вопросы оценивается от 0 до 3 баллов. Если дан неправильный ответ или ответ отсутствует – 0 баллов.  Дан правильный ответ – 3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Сукцессия – это направленное и необратимое изменение, в результате которого образуется стабильное самоподдерживающееся сообщество, находящееся в равновесии с физическими условиями местообитания. Такое сообщество называется ___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климаксовым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климаксовое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тоже можно считать верным) (3 балла)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Уиттекер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Сообщества и экосистемы. Сокращенный перевод с английского Б.М. Миркина и Г.С. Розенберга. М, Изд-во Прогресс, 1980 г. 328 с.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документ, содержащий систематизированные сведения о животных и растениях мира, отдельных регионов или стран, состояние которых вызывает опасение за их будущее, называется ____________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Красной книгой (3 балла)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Юридическая энциклопедия. 2015.</w:t>
      </w:r>
    </w:p>
    <w:p w:rsidR="00B17E7F" w:rsidRDefault="00B17E7F" w:rsidP="00B17E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Основу целостности экосистемы (в отличие от простой суммы живого сообщества и среды) обеспечивает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Передача вещества и энергии между компонентами экосистемы </w:t>
      </w:r>
      <w:r w:rsidR="00253A80">
        <w:rPr>
          <w:rFonts w:ascii="Times New Roman" w:hAnsi="Times New Roman" w:cs="Times New Roman"/>
          <w:sz w:val="24"/>
          <w:szCs w:val="24"/>
        </w:rPr>
        <w:t>(3 балла)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>
        <w:rPr>
          <w:rFonts w:ascii="Times New Roman" w:hAnsi="Times New Roman" w:cs="Times New Roman"/>
          <w:sz w:val="24"/>
          <w:szCs w:val="24"/>
        </w:rPr>
        <w:t>1986.;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B17E7F" w:rsidRDefault="00B17E7F" w:rsidP="00B17E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количество заповедников в Республике Татарстан 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1 Волжско-Камский государственный биосферный заповедник. (</w:t>
      </w:r>
      <w:r w:rsidR="009132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91327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http://ojm.tatarstan.ru/rus/oopt-reestr-perechen.htm</w:t>
        </w:r>
      </w:hyperlink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Впервые эта гипотеза была выдвинута Г.С. Голицыным в СССР и Карлом Саганом в США. Позже эту гипотезу подтвердили модельными расчётами Вычислительного центра АН СССР. В основе этой теории лежит развитие длительного глобального похолодания в результате сильного пылевого загрязнения атмосферы от ядерного взрыва. Приведите название этой гипотезы. 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гипотеза Ядерной зимы (3 балла)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Александров В. В. Об одном вычислительном эксперименте, моделирующем последствия ядерной войны. Вычислительная математика и математическая физика, 1984, т. 24, стр. 140—144.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Альфа-разнообразие характеризует 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разнообразие внутри сообщества (3 балла)</w:t>
      </w:r>
    </w:p>
    <w:p w:rsidR="00B17E7F" w:rsidRDefault="00B17E7F" w:rsidP="00B17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Уиттекер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Сообщества и экосистемы. Сокращенный перевод с английского Б.М. Миркина и Г.С. Розенберга. М, Изд-во Прогресс, 1980 г. 328 с.</w:t>
      </w:r>
    </w:p>
    <w:p w:rsidR="00B17E7F" w:rsidRDefault="00B17E7F" w:rsidP="00B17E7F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7-13 вопросы оценивается от 0 до 2 баллов. Если дан неправильный ответ или ответ отсутствует – 0 баллов.  Дан правильный ответ – 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17E7F" w:rsidRDefault="00B17E7F" w:rsidP="0081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B17E7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Гомойотермия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выражается в способности животных___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Поддерживать постоянную температуру тела независимо от температуры окружающей среды (</w:t>
      </w:r>
      <w:r w:rsidR="00B17E7F">
        <w:rPr>
          <w:rFonts w:ascii="Times New Roman" w:hAnsi="Times New Roman" w:cs="Times New Roman"/>
          <w:sz w:val="24"/>
          <w:szCs w:val="24"/>
        </w:rPr>
        <w:t>2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B17E7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называется ___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Аллелопатия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17E7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142F4">
        <w:rPr>
          <w:rFonts w:ascii="Times New Roman" w:hAnsi="Times New Roman" w:cs="Times New Roman"/>
          <w:i/>
          <w:sz w:val="24"/>
          <w:szCs w:val="24"/>
        </w:rPr>
        <w:t>Источник:</w:t>
      </w:r>
      <w:r w:rsidRPr="008142F4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B17E7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Основные типы пищевых цепей: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 xml:space="preserve">: Пастбищные и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детритные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2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B17E7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Как называется экологическая группа гидробионтов, обитающая на поверхностной пленке натяжения воды?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Ответ: нейстон (</w:t>
      </w:r>
      <w:r w:rsidR="00B17E7F">
        <w:rPr>
          <w:rFonts w:ascii="Times New Roman" w:hAnsi="Times New Roman" w:cs="Times New Roman"/>
          <w:sz w:val="24"/>
          <w:szCs w:val="24"/>
        </w:rPr>
        <w:t>2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8142F4">
      <w:p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B17E7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Рекреационное значение лесов заключается в том, что: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о</w:t>
      </w:r>
      <w:r>
        <w:rPr>
          <w:rFonts w:ascii="Times New Roman" w:hAnsi="Times New Roman" w:cs="Times New Roman"/>
          <w:sz w:val="24"/>
          <w:szCs w:val="24"/>
        </w:rPr>
        <w:t xml:space="preserve">ни являются местом отдыха людей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2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42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8142F4" w:rsidRDefault="008142F4" w:rsidP="008142F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Default="008142F4" w:rsidP="008142F4">
      <w:pPr>
        <w:spacing w:after="0"/>
        <w:ind w:left="851"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B17E7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12-18 вопросы оценивается от 0 до 1 баллов. Если дан неправильный ответ или ответ отсутствует – 0 баллов.</w:t>
      </w:r>
      <w:r w:rsidR="008A7FB3">
        <w:rPr>
          <w:rFonts w:ascii="Times New Roman" w:hAnsi="Times New Roman" w:cs="Times New Roman"/>
          <w:i/>
          <w:sz w:val="24"/>
          <w:szCs w:val="24"/>
        </w:rPr>
        <w:t xml:space="preserve">  Дан правильный ответ – 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Причиной возникновения кислотных дождей является: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Эмиссия в атмосферу SO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и NO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(оксидов серы и азота) 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Одна из наиболее значительных для формирования современного экологического права международных конференций проходила в 1992 году в ___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Рио-де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Женейро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Как называется положение, которое вид занимает в экосистеме определяемое его местоположением и функциональными связями?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Экологическая ниша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Трофические цепи природных экосистем, как правило, имеют не более 4–5 звеньев. </w:t>
      </w:r>
      <w:r>
        <w:rPr>
          <w:rFonts w:ascii="Times New Roman" w:hAnsi="Times New Roman" w:cs="Times New Roman"/>
          <w:sz w:val="24"/>
          <w:szCs w:val="24"/>
        </w:rPr>
        <w:t xml:space="preserve">Чем это вызвано? </w:t>
      </w:r>
    </w:p>
    <w:p w:rsidR="008142F4" w:rsidRPr="00C25BE9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Pr="004B65D7">
        <w:rPr>
          <w:rFonts w:ascii="Times New Roman" w:hAnsi="Times New Roman" w:cs="Times New Roman"/>
          <w:sz w:val="24"/>
          <w:szCs w:val="24"/>
        </w:rPr>
        <w:t>Это вызвано главным образом</w:t>
      </w:r>
      <w:r w:rsidRPr="00C25BE9">
        <w:rPr>
          <w:rFonts w:ascii="Times New Roman" w:hAnsi="Times New Roman" w:cs="Times New Roman"/>
          <w:sz w:val="24"/>
          <w:szCs w:val="24"/>
        </w:rPr>
        <w:t xml:space="preserve"> рассеиванием части энергии при переходе от одного трофического уровня на другой (правильным так же можно считать ответ «потери части энергии…)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Назовите тип жизненной стратегии, котор</w:t>
      </w:r>
      <w:r w:rsidR="00C85545">
        <w:rPr>
          <w:rFonts w:ascii="Times New Roman" w:hAnsi="Times New Roman" w:cs="Times New Roman"/>
          <w:sz w:val="24"/>
          <w:szCs w:val="24"/>
        </w:rPr>
        <w:t>ого</w:t>
      </w:r>
      <w:r w:rsidRPr="004B65D7">
        <w:rPr>
          <w:rFonts w:ascii="Times New Roman" w:hAnsi="Times New Roman" w:cs="Times New Roman"/>
          <w:sz w:val="24"/>
          <w:szCs w:val="24"/>
        </w:rPr>
        <w:t xml:space="preserve"> придерживаются растения, появляющиеся на заброшенных полях, пустырях, свалках.</w:t>
      </w:r>
    </w:p>
    <w:p w:rsidR="00F22387" w:rsidRPr="00C25BE9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lastRenderedPageBreak/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Растения, появляющиеся на заброшенных полях, пустырях, свалках придерживаются R стратегии (синонимы: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эксплеренты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, пионерные, оппортунисты) правильным является любой из названных ответов</w:t>
      </w:r>
      <w:r w:rsidR="004B65D7">
        <w:rPr>
          <w:rFonts w:ascii="Times New Roman" w:hAnsi="Times New Roman" w:cs="Times New Roman"/>
          <w:sz w:val="24"/>
          <w:szCs w:val="24"/>
        </w:rPr>
        <w:t xml:space="preserve">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F22387" w:rsidRDefault="00F2238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="009F685B" w:rsidRPr="00C25BE9"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 w:rsidR="009F685B"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="009F685B"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Default="008142F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Назовите, в каких частях растений, употребляемых в пищу, накапливается больше </w:t>
      </w:r>
      <w:r w:rsidR="009F685B" w:rsidRPr="004B65D7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4B65D7">
        <w:rPr>
          <w:rFonts w:ascii="Times New Roman" w:hAnsi="Times New Roman" w:cs="Times New Roman"/>
          <w:sz w:val="24"/>
          <w:szCs w:val="24"/>
        </w:rPr>
        <w:t>нитратов</w:t>
      </w:r>
      <w:r w:rsidR="009F685B" w:rsidRPr="004B65D7">
        <w:rPr>
          <w:rFonts w:ascii="Times New Roman" w:hAnsi="Times New Roman" w:cs="Times New Roman"/>
          <w:sz w:val="24"/>
          <w:szCs w:val="24"/>
        </w:rPr>
        <w:t>?</w:t>
      </w:r>
    </w:p>
    <w:p w:rsidR="009F685B" w:rsidRPr="00C25BE9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Больше всего накапливается нитратов в сосудах проводящих систем растений, приближенных к корням. Правильным так </w:t>
      </w:r>
      <w:r w:rsidR="0011480A">
        <w:rPr>
          <w:rFonts w:ascii="Times New Roman" w:hAnsi="Times New Roman" w:cs="Times New Roman"/>
          <w:sz w:val="24"/>
          <w:szCs w:val="24"/>
        </w:rPr>
        <w:t>ж</w:t>
      </w:r>
      <w:r w:rsidRPr="00C25BE9">
        <w:rPr>
          <w:rFonts w:ascii="Times New Roman" w:hAnsi="Times New Roman" w:cs="Times New Roman"/>
          <w:sz w:val="24"/>
          <w:szCs w:val="24"/>
        </w:rPr>
        <w:t xml:space="preserve">е следует считать ответ 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в корнях, корневищах и стебле.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9F685B" w:rsidRDefault="009F685B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Витол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И.С., Коваленок А.В., Нечаев А.П. Безопасность продовольственного сырья и продуктов питания: учебник для вузов – Москва: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2010</w:t>
      </w:r>
    </w:p>
    <w:p w:rsidR="008142F4" w:rsidRDefault="008142F4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В июне 1992 г. в Рио-де-Жанейро состоялась Конференция ООН по окружающей среде и развитию (ЮНСЕД), на которой была принята конвенция о </w:t>
      </w:r>
      <w:r w:rsidR="003F7DC7" w:rsidRPr="004B65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65D7">
        <w:rPr>
          <w:rFonts w:ascii="Times New Roman" w:hAnsi="Times New Roman" w:cs="Times New Roman"/>
          <w:sz w:val="24"/>
          <w:szCs w:val="24"/>
        </w:rPr>
        <w:t>разнообразии.</w:t>
      </w:r>
    </w:p>
    <w:p w:rsidR="003F7DC7" w:rsidRPr="00C25BE9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биологическом</w:t>
      </w:r>
      <w:r w:rsidR="004B65D7">
        <w:rPr>
          <w:rFonts w:ascii="Times New Roman" w:hAnsi="Times New Roman" w:cs="Times New Roman"/>
          <w:sz w:val="24"/>
          <w:szCs w:val="24"/>
        </w:rPr>
        <w:t xml:space="preserve">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3F7DC7" w:rsidRDefault="003F7DC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422C47" w:rsidRDefault="00422C47" w:rsidP="00FF5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4922" w:rsidRDefault="00234922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№2.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(максимум баллов за выполнение заданий блока №2 – </w:t>
      </w:r>
      <w:r w:rsidR="00AD5BD5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Pr="00234922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>опро</w:t>
      </w:r>
      <w:r w:rsidR="00234922">
        <w:rPr>
          <w:rFonts w:ascii="Times New Roman" w:hAnsi="Times New Roman" w:cs="Times New Roman"/>
          <w:sz w:val="26"/>
          <w:szCs w:val="26"/>
          <w:u w:val="single"/>
        </w:rPr>
        <w:t>сы, требующие объяснения ответа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. Задания с </w:t>
      </w:r>
      <w:r w:rsidR="008142F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8A7FB3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D5BD5">
        <w:rPr>
          <w:rFonts w:ascii="Times New Roman" w:hAnsi="Times New Roman" w:cs="Times New Roman"/>
          <w:sz w:val="26"/>
          <w:szCs w:val="26"/>
          <w:u w:val="single"/>
        </w:rPr>
        <w:t xml:space="preserve">по </w:t>
      </w:r>
      <w:r w:rsidR="00AD5BD5" w:rsidRPr="00AD5BD5">
        <w:rPr>
          <w:rFonts w:ascii="Times New Roman" w:hAnsi="Times New Roman" w:cs="Times New Roman"/>
          <w:sz w:val="26"/>
          <w:szCs w:val="26"/>
          <w:u w:val="single"/>
        </w:rPr>
        <w:t>24</w:t>
      </w:r>
      <w:r w:rsidRPr="00AD5BD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8A7FB3" w:rsidRDefault="008A7FB3" w:rsidP="008A7FB3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19-21 задания оценивается от 0 до 10 баллов. Если ответ отсутствует или сформулирован неправильно – 0 баллов. Правильный ответ, но неполный, без необходимого обоснования – 5 баллов. Полный, правильный и логично выстроенный ответ с обоснованием – 10 баллов.)</w:t>
      </w:r>
    </w:p>
    <w:p w:rsidR="008A7FB3" w:rsidRDefault="008A7FB3" w:rsidP="008A7FB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механизм антропогенного засоления почв, его основные причины. Для регионов с каким климатом оно наиболее свойственно?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Свойственно регионам с аридным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семиаридным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(засушливым) климатом (5 баллов)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Вызвано избыточным орошением (гидромелиорацией) почв. В ходе гидромелиорации происходит подъем уровня солесодержащих грунтовых вод и накопление солей в поверхностных горизонтах почв после испарения влаги. (5 баллов)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FB3" w:rsidRDefault="008A7FB3" w:rsidP="008A7FB3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Первоначально под смогом подразумевался дым, образованный сжиганием большого количества угля (смешение дыма и диоксида серы SO2). В 1950-х годах в Калифорнии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Хаген</w:t>
      </w:r>
      <w:proofErr w:type="spellEnd"/>
      <w:r>
        <w:rPr>
          <w:rFonts w:ascii="Times New Roman" w:hAnsi="Times New Roman" w:cs="Times New Roman"/>
          <w:sz w:val="24"/>
          <w:szCs w:val="24"/>
        </w:rPr>
        <w:t>-Смит впервые описал новый тип смога — фотохимический, или смог лос-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анжелесского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типа. Опишите механизм образования смога и причину его возникновения.</w:t>
      </w:r>
    </w:p>
    <w:p w:rsidR="008A7FB3" w:rsidRDefault="008A7FB3" w:rsidP="008A7F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Фотохимическиий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смог – это результат фотохимических реакций, протекающих под воздействием коротковолновой (ультрафиолетовой) солнечной радиации на газовые выбросы (высокая концентрация оксидов азота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NOх</w:t>
      </w:r>
      <w:proofErr w:type="spellEnd"/>
      <w:r>
        <w:rPr>
          <w:rFonts w:ascii="Times New Roman" w:hAnsi="Times New Roman" w:cs="Times New Roman"/>
          <w:sz w:val="24"/>
          <w:szCs w:val="24"/>
        </w:rPr>
        <w:t>), углеводородов и др.) в безветренную погоду (5 балл</w:t>
      </w:r>
      <w:r w:rsidR="00AD5BD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). Основная причина возникновения смога - в выбросах автомобильного транспорта (5 балл</w:t>
      </w:r>
      <w:r w:rsidR="00AD5BD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FB3" w:rsidRDefault="008A7FB3" w:rsidP="008A7FB3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значение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 чистые атмосферные осадки (вдали от источников антропогенного воздействия) и почему?</w:t>
      </w:r>
    </w:p>
    <w:p w:rsidR="008A7FB3" w:rsidRPr="00AD5BD5" w:rsidRDefault="00AD5BD5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5,6-5,7 ед.</w:t>
      </w:r>
      <w:r w:rsidR="008A7FB3">
        <w:rPr>
          <w:rFonts w:ascii="Times New Roman" w:hAnsi="Times New Roman" w:cs="Times New Roman"/>
          <w:sz w:val="24"/>
          <w:szCs w:val="24"/>
        </w:rPr>
        <w:t xml:space="preserve"> Дождевая вода, образующаяся при конденсации водяного пара, должна иметь нейтральную реакцию, т.е. рН=7,0</w:t>
      </w:r>
      <w:r w:rsidR="008A7FB3" w:rsidRPr="00AD5BD5">
        <w:rPr>
          <w:rFonts w:ascii="Times New Roman" w:hAnsi="Times New Roman" w:cs="Times New Roman"/>
          <w:sz w:val="24"/>
          <w:szCs w:val="24"/>
        </w:rPr>
        <w:t>. (</w:t>
      </w:r>
      <w:r w:rsidRPr="00AD5BD5">
        <w:rPr>
          <w:rFonts w:ascii="Times New Roman" w:hAnsi="Times New Roman" w:cs="Times New Roman"/>
          <w:sz w:val="24"/>
          <w:szCs w:val="24"/>
        </w:rPr>
        <w:t>5</w:t>
      </w:r>
      <w:r w:rsidR="008A7FB3" w:rsidRPr="00AD5BD5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AD5BD5">
        <w:rPr>
          <w:rFonts w:ascii="Times New Roman" w:hAnsi="Times New Roman" w:cs="Times New Roman"/>
          <w:sz w:val="24"/>
          <w:szCs w:val="24"/>
        </w:rPr>
        <w:t>ов</w:t>
      </w:r>
      <w:r w:rsidR="008A7FB3" w:rsidRPr="00AD5BD5">
        <w:rPr>
          <w:rFonts w:ascii="Times New Roman" w:hAnsi="Times New Roman" w:cs="Times New Roman"/>
          <w:sz w:val="24"/>
          <w:szCs w:val="24"/>
        </w:rPr>
        <w:t>) Но даже в самом чистом воздухе всегда есть диоксид углерода, и дождевая вода, растворяя его, чуть подкисляется (</w:t>
      </w:r>
      <w:r w:rsidRPr="00AD5BD5">
        <w:rPr>
          <w:rFonts w:ascii="Times New Roman" w:hAnsi="Times New Roman" w:cs="Times New Roman"/>
          <w:sz w:val="24"/>
          <w:szCs w:val="24"/>
        </w:rPr>
        <w:t>5</w:t>
      </w:r>
      <w:r w:rsidR="008A7FB3" w:rsidRPr="00AD5BD5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AD5BD5">
        <w:rPr>
          <w:rFonts w:ascii="Times New Roman" w:hAnsi="Times New Roman" w:cs="Times New Roman"/>
          <w:sz w:val="24"/>
          <w:szCs w:val="24"/>
        </w:rPr>
        <w:t>ов</w:t>
      </w:r>
      <w:r w:rsidR="008A7FB3" w:rsidRPr="00AD5BD5">
        <w:rPr>
          <w:rFonts w:ascii="Times New Roman" w:hAnsi="Times New Roman" w:cs="Times New Roman"/>
          <w:sz w:val="24"/>
          <w:szCs w:val="24"/>
        </w:rPr>
        <w:t>).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BD5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AD5BD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BD5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AD5BD5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</w:t>
      </w:r>
      <w:r>
        <w:rPr>
          <w:rFonts w:ascii="Times New Roman" w:hAnsi="Times New Roman" w:cs="Times New Roman"/>
          <w:sz w:val="24"/>
          <w:szCs w:val="24"/>
        </w:rPr>
        <w:t>.: Изд-во «Феникс», 2010 г. – 394 с</w:t>
      </w:r>
    </w:p>
    <w:p w:rsidR="008A7FB3" w:rsidRDefault="008A7FB3" w:rsidP="008A7FB3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D5BD5" w:rsidRDefault="00AD5BD5" w:rsidP="00AD5BD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22-24 задания оценивается от 0 до 6 баллов. Если ответ отсутствует или сформулирован неправильно – 0 баллов. Правильный ответ, но неполный, без необходимого обоснования – 3 балла. Полный, правильный и логично выстроенный ответ с обоснованием – 6 баллов.)</w:t>
      </w:r>
    </w:p>
    <w:p w:rsidR="00AD5BD5" w:rsidRDefault="00AD5BD5" w:rsidP="008A7FB3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142F4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Посадка деревьев или растений образующих густую дернину. Из-за мощной корневой системы деревья или растения с дерниной удерживают верхний слой почвы и не позволяют ему двигаться по склону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). Также растительность может оказывать влияние на гидрологический режим склона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Default="008142F4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Хозяйственная деятельность на побережьях моря Лаптевых развита слабо, поэтому не способствует загрязнению: на побережье мало городов, транспортные пути по акватории моря используются не интенсивно. Побережья Черного моря издавна заселены, на них построено много городов и населенных пунктов, проходят автомобильные и железнодорожные пути; по акватории проходит множество транспортных и грузовых судов; хозяйственная деятельность на реках, впадающих в акваторию Чёрного моря, также способствовала его загрязнению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Море Лаптевых менее загрязнено, так как оно окраинное, и его воды свободно перемешиваются с водами Северного Ледовитого океана. Чёрное море - внутреннее, поэтому процессы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водообмена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проходят медленно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488B" w:rsidRDefault="00D05441" w:rsidP="00B17E7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5545">
        <w:rPr>
          <w:rFonts w:ascii="Times New Roman" w:hAnsi="Times New Roman" w:cs="Times New Roman"/>
          <w:sz w:val="24"/>
          <w:szCs w:val="24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</w:t>
      </w:r>
      <w:r w:rsidR="004C3872" w:rsidRPr="00C85545">
        <w:rPr>
          <w:rFonts w:ascii="Times New Roman" w:hAnsi="Times New Roman" w:cs="Times New Roman"/>
          <w:sz w:val="24"/>
          <w:szCs w:val="24"/>
        </w:rPr>
        <w:t>К</w:t>
      </w:r>
      <w:r w:rsidRPr="00C85545">
        <w:rPr>
          <w:rFonts w:ascii="Times New Roman" w:hAnsi="Times New Roman" w:cs="Times New Roman"/>
          <w:sz w:val="24"/>
          <w:szCs w:val="24"/>
        </w:rPr>
        <w:t xml:space="preserve"> </w:t>
      </w:r>
      <w:r w:rsidR="00C85545" w:rsidRPr="00C85545">
        <w:rPr>
          <w:rFonts w:ascii="Times New Roman" w:hAnsi="Times New Roman" w:cs="Times New Roman"/>
          <w:sz w:val="24"/>
          <w:szCs w:val="24"/>
        </w:rPr>
        <w:t xml:space="preserve">каким </w:t>
      </w:r>
      <w:proofErr w:type="gramStart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еще </w:t>
      </w:r>
      <w:r w:rsidRPr="00C85545">
        <w:rPr>
          <w:rFonts w:ascii="Times New Roman" w:hAnsi="Times New Roman" w:cs="Times New Roman"/>
          <w:sz w:val="24"/>
          <w:szCs w:val="24"/>
        </w:rPr>
        <w:t xml:space="preserve"> последствия</w:t>
      </w:r>
      <w:r w:rsidR="00C85545" w:rsidRPr="00C8554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C85545" w:rsidRPr="00C85545">
        <w:rPr>
          <w:rFonts w:ascii="Times New Roman" w:hAnsi="Times New Roman" w:cs="Times New Roman"/>
          <w:sz w:val="24"/>
          <w:szCs w:val="24"/>
        </w:rPr>
        <w:t xml:space="preserve"> может привести наличие </w:t>
      </w:r>
      <w:r w:rsidRPr="00C85545">
        <w:rPr>
          <w:rFonts w:ascii="Times New Roman" w:hAnsi="Times New Roman" w:cs="Times New Roman"/>
          <w:sz w:val="24"/>
          <w:szCs w:val="24"/>
        </w:rPr>
        <w:t>несанкционированной свалки?</w:t>
      </w:r>
    </w:p>
    <w:p w:rsidR="004C3872" w:rsidRPr="00C25BE9" w:rsidRDefault="004C387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45">
        <w:rPr>
          <w:rFonts w:ascii="Times New Roman" w:hAnsi="Times New Roman" w:cs="Times New Roman"/>
          <w:i/>
          <w:sz w:val="24"/>
          <w:szCs w:val="24"/>
        </w:rPr>
        <w:t>Ответ</w:t>
      </w:r>
      <w:r w:rsidRPr="00C85545">
        <w:rPr>
          <w:rFonts w:ascii="Times New Roman" w:hAnsi="Times New Roman" w:cs="Times New Roman"/>
          <w:sz w:val="24"/>
          <w:szCs w:val="24"/>
        </w:rPr>
        <w:t>: Гниющие отходы – среда развития многих бактерий</w:t>
      </w:r>
      <w:r w:rsidR="00C85545">
        <w:rPr>
          <w:rFonts w:ascii="Times New Roman" w:hAnsi="Times New Roman" w:cs="Times New Roman"/>
          <w:sz w:val="24"/>
          <w:szCs w:val="24"/>
        </w:rPr>
        <w:t>, вызывающих инфекционные заболевания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 w:rsidR="00C85545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="00C85545">
        <w:rPr>
          <w:rFonts w:ascii="Times New Roman" w:hAnsi="Times New Roman" w:cs="Times New Roman"/>
          <w:sz w:val="24"/>
          <w:szCs w:val="24"/>
        </w:rPr>
        <w:t>)</w:t>
      </w:r>
      <w:r w:rsidRPr="00C85545">
        <w:rPr>
          <w:rFonts w:ascii="Times New Roman" w:hAnsi="Times New Roman" w:cs="Times New Roman"/>
          <w:sz w:val="24"/>
          <w:szCs w:val="24"/>
        </w:rPr>
        <w:t xml:space="preserve">. Проволока, обрезки досок, труб, остатков мебели могут стать причиной травм. На свалке могут образоваться новые </w:t>
      </w:r>
      <w:r w:rsidRPr="00C25BE9">
        <w:rPr>
          <w:rFonts w:ascii="Times New Roman" w:hAnsi="Times New Roman" w:cs="Times New Roman"/>
          <w:sz w:val="24"/>
          <w:szCs w:val="24"/>
        </w:rPr>
        <w:t>ядовитые вещества и канцерогены вследстви</w:t>
      </w:r>
      <w:r w:rsidR="00C85545">
        <w:rPr>
          <w:rFonts w:ascii="Times New Roman" w:hAnsi="Times New Roman" w:cs="Times New Roman"/>
          <w:sz w:val="24"/>
          <w:szCs w:val="24"/>
        </w:rPr>
        <w:t>е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="00C85545">
        <w:rPr>
          <w:rFonts w:ascii="Times New Roman" w:hAnsi="Times New Roman" w:cs="Times New Roman"/>
          <w:sz w:val="24"/>
          <w:szCs w:val="24"/>
        </w:rPr>
        <w:t>горения</w:t>
      </w:r>
      <w:r w:rsidRPr="00C25BE9">
        <w:rPr>
          <w:rFonts w:ascii="Times New Roman" w:hAnsi="Times New Roman" w:cs="Times New Roman"/>
          <w:sz w:val="24"/>
          <w:szCs w:val="24"/>
        </w:rPr>
        <w:t xml:space="preserve"> мусора (</w:t>
      </w:r>
      <w:r w:rsidR="008142F4">
        <w:rPr>
          <w:rFonts w:ascii="Times New Roman" w:hAnsi="Times New Roman" w:cs="Times New Roman"/>
          <w:sz w:val="24"/>
          <w:szCs w:val="24"/>
        </w:rPr>
        <w:t>3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</w:t>
      </w:r>
      <w:r w:rsidR="008142F4">
        <w:rPr>
          <w:rFonts w:ascii="Times New Roman" w:hAnsi="Times New Roman" w:cs="Times New Roman"/>
          <w:sz w:val="24"/>
          <w:szCs w:val="24"/>
        </w:rPr>
        <w:t>а</w:t>
      </w:r>
      <w:r w:rsidRPr="00C25BE9">
        <w:rPr>
          <w:rFonts w:ascii="Times New Roman" w:hAnsi="Times New Roman" w:cs="Times New Roman"/>
          <w:sz w:val="24"/>
          <w:szCs w:val="24"/>
        </w:rPr>
        <w:t>)</w:t>
      </w:r>
    </w:p>
    <w:p w:rsidR="00CF488B" w:rsidRDefault="004C387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 w:rsidRPr="00C25BE9"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</w:t>
      </w:r>
      <w:r w:rsidR="00702494">
        <w:rPr>
          <w:rFonts w:ascii="Times New Roman" w:hAnsi="Times New Roman" w:cs="Times New Roman"/>
          <w:sz w:val="24"/>
          <w:szCs w:val="24"/>
        </w:rPr>
        <w:t>.</w:t>
      </w:r>
    </w:p>
    <w:p w:rsidR="00234922" w:rsidRPr="00C25BE9" w:rsidRDefault="00234922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4922" w:rsidRPr="00C25BE9" w:rsidSect="0023492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77E0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8FA6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A922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43660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2B70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871FB"/>
    <w:rsid w:val="000B59D6"/>
    <w:rsid w:val="001031E7"/>
    <w:rsid w:val="0011480A"/>
    <w:rsid w:val="00120450"/>
    <w:rsid w:val="0014520B"/>
    <w:rsid w:val="001D3AF2"/>
    <w:rsid w:val="002226A5"/>
    <w:rsid w:val="00234922"/>
    <w:rsid w:val="00253A80"/>
    <w:rsid w:val="002C311F"/>
    <w:rsid w:val="003160A5"/>
    <w:rsid w:val="0037052B"/>
    <w:rsid w:val="003F7DC7"/>
    <w:rsid w:val="00422C47"/>
    <w:rsid w:val="00431C40"/>
    <w:rsid w:val="004322E4"/>
    <w:rsid w:val="004632AB"/>
    <w:rsid w:val="00474877"/>
    <w:rsid w:val="004A0DA4"/>
    <w:rsid w:val="004B65D7"/>
    <w:rsid w:val="004C3872"/>
    <w:rsid w:val="0050603C"/>
    <w:rsid w:val="005318F5"/>
    <w:rsid w:val="005A0836"/>
    <w:rsid w:val="00702494"/>
    <w:rsid w:val="007211D3"/>
    <w:rsid w:val="00796E65"/>
    <w:rsid w:val="007A7E65"/>
    <w:rsid w:val="008142F4"/>
    <w:rsid w:val="008A7FB3"/>
    <w:rsid w:val="008B0948"/>
    <w:rsid w:val="008C2F1A"/>
    <w:rsid w:val="008C61CA"/>
    <w:rsid w:val="00913270"/>
    <w:rsid w:val="00943534"/>
    <w:rsid w:val="00966FCB"/>
    <w:rsid w:val="009D20AA"/>
    <w:rsid w:val="009E0857"/>
    <w:rsid w:val="009F685B"/>
    <w:rsid w:val="00AD5BD5"/>
    <w:rsid w:val="00B17E7F"/>
    <w:rsid w:val="00B41C97"/>
    <w:rsid w:val="00B60FCA"/>
    <w:rsid w:val="00B61654"/>
    <w:rsid w:val="00C25BE9"/>
    <w:rsid w:val="00C36B90"/>
    <w:rsid w:val="00C67A54"/>
    <w:rsid w:val="00C85545"/>
    <w:rsid w:val="00CF488B"/>
    <w:rsid w:val="00D011B8"/>
    <w:rsid w:val="00D05441"/>
    <w:rsid w:val="00D16CCE"/>
    <w:rsid w:val="00D7294C"/>
    <w:rsid w:val="00DA2D4D"/>
    <w:rsid w:val="00DB3399"/>
    <w:rsid w:val="00E5493F"/>
    <w:rsid w:val="00E753F6"/>
    <w:rsid w:val="00E80E5E"/>
    <w:rsid w:val="00EC204B"/>
    <w:rsid w:val="00F22387"/>
    <w:rsid w:val="00FD0926"/>
    <w:rsid w:val="00FF386C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2B4A-0E6C-4877-B0E6-E870CB63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jm.tatarstan.ru/rus/oopt-reestr-perech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10827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5</cp:revision>
  <dcterms:created xsi:type="dcterms:W3CDTF">2019-11-22T09:28:00Z</dcterms:created>
  <dcterms:modified xsi:type="dcterms:W3CDTF">2019-11-22T10:53:00Z</dcterms:modified>
</cp:coreProperties>
</file>